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448F" w:rsidRDefault="00354FDE" w:rsidP="00354FDE">
      <w:pPr>
        <w:jc w:val="center"/>
        <w:rPr>
          <w:rFonts w:ascii="Arial" w:hAnsi="Arial" w:cs="Arial"/>
          <w:b/>
          <w:sz w:val="24"/>
          <w:szCs w:val="24"/>
        </w:rPr>
      </w:pPr>
      <w:bookmarkStart w:id="0" w:name="_GoBack"/>
      <w:bookmarkEnd w:id="0"/>
      <w:r>
        <w:rPr>
          <w:rFonts w:ascii="Arial" w:hAnsi="Arial" w:cs="Arial"/>
          <w:b/>
          <w:sz w:val="24"/>
          <w:szCs w:val="24"/>
        </w:rPr>
        <w:t>ACTIVACIÓN FÍSICA EN LAS PRIMARIAS DEL MUNICIPIO</w:t>
      </w:r>
    </w:p>
    <w:p w:rsidR="00354FDE" w:rsidRDefault="00354FDE" w:rsidP="00354FDE">
      <w:pPr>
        <w:jc w:val="both"/>
        <w:rPr>
          <w:rFonts w:ascii="Arial" w:hAnsi="Arial" w:cs="Arial"/>
          <w:sz w:val="24"/>
          <w:szCs w:val="24"/>
        </w:rPr>
      </w:pPr>
      <w:r>
        <w:rPr>
          <w:rFonts w:ascii="Arial" w:hAnsi="Arial" w:cs="Arial"/>
          <w:sz w:val="24"/>
          <w:szCs w:val="24"/>
        </w:rPr>
        <w:t>Con el objetivo de impulsar la activación física en los alumnos del nivel primaria del municipio de Cocula, la Dirección de Deportes inicia con el Programa de Activación Física mediante la matrogimnasia.</w:t>
      </w:r>
    </w:p>
    <w:p w:rsidR="00354FDE" w:rsidRDefault="00354FDE" w:rsidP="00354FDE">
      <w:pPr>
        <w:jc w:val="both"/>
        <w:rPr>
          <w:rFonts w:ascii="Arial" w:hAnsi="Arial" w:cs="Arial"/>
          <w:sz w:val="24"/>
          <w:szCs w:val="24"/>
        </w:rPr>
      </w:pPr>
      <w:r>
        <w:rPr>
          <w:rFonts w:ascii="Arial" w:hAnsi="Arial" w:cs="Arial"/>
          <w:sz w:val="24"/>
          <w:szCs w:val="24"/>
        </w:rPr>
        <w:t>Proyecto que ha dado inicio el pasado 04 de octubre y que culminará el 17 de diciembre, en donde los niños llevan a cabo una hora de activación; esto al lado de padres de familia y docentes, con ello se pretende fomentar el lado afectivo de padres e hijos en esta etapa escolar promoviendo un estilo de vida activo para que puedan rendir más en sus actividades diarias y sentir los beneficios de la activación física.</w:t>
      </w:r>
    </w:p>
    <w:p w:rsidR="00354FDE" w:rsidRPr="00354FDE" w:rsidRDefault="004C7508" w:rsidP="00354FDE">
      <w:pPr>
        <w:jc w:val="both"/>
        <w:rPr>
          <w:rFonts w:ascii="Arial" w:hAnsi="Arial" w:cs="Arial"/>
          <w:sz w:val="24"/>
          <w:szCs w:val="24"/>
        </w:rPr>
      </w:pPr>
      <w:r>
        <w:rPr>
          <w:rFonts w:ascii="Arial" w:hAnsi="Arial" w:cs="Arial"/>
          <w:noProof/>
          <w:sz w:val="24"/>
          <w:szCs w:val="24"/>
          <w:lang w:eastAsia="es-MX"/>
        </w:rPr>
        <w:drawing>
          <wp:anchor distT="0" distB="0" distL="114300" distR="114300" simplePos="0" relativeHeight="251659264" behindDoc="1" locked="0" layoutInCell="1" allowOverlap="1">
            <wp:simplePos x="0" y="0"/>
            <wp:positionH relativeFrom="column">
              <wp:posOffset>3415665</wp:posOffset>
            </wp:positionH>
            <wp:positionV relativeFrom="paragraph">
              <wp:posOffset>733425</wp:posOffset>
            </wp:positionV>
            <wp:extent cx="1190625" cy="895350"/>
            <wp:effectExtent l="0" t="0" r="9525" b="0"/>
            <wp:wrapTight wrapText="bothSides">
              <wp:wrapPolygon edited="0">
                <wp:start x="0" y="0"/>
                <wp:lineTo x="0" y="21140"/>
                <wp:lineTo x="21427" y="21140"/>
                <wp:lineTo x="21427" y="0"/>
                <wp:lineTo x="0" y="0"/>
              </wp:wrapPolygon>
            </wp:wrapTight>
            <wp:docPr id="2" name="Imagen 2" descr="C:\Users\raul\AppData\Local\Microsoft\Windows\INetCache\Content.Word\IMG-20181004-WA019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raul\AppData\Local\Microsoft\Windows\INetCache\Content.Word\IMG-20181004-WA0198.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190625" cy="895350"/>
                    </a:xfrm>
                    <a:prstGeom prst="rect">
                      <a:avLst/>
                    </a:prstGeom>
                    <a:noFill/>
                    <a:ln>
                      <a:noFill/>
                    </a:ln>
                  </pic:spPr>
                </pic:pic>
              </a:graphicData>
            </a:graphic>
          </wp:anchor>
        </w:drawing>
      </w:r>
      <w:r>
        <w:rPr>
          <w:rFonts w:ascii="Arial" w:hAnsi="Arial" w:cs="Arial"/>
          <w:noProof/>
          <w:sz w:val="24"/>
          <w:szCs w:val="24"/>
          <w:lang w:eastAsia="es-MX"/>
        </w:rPr>
        <w:drawing>
          <wp:anchor distT="0" distB="0" distL="114300" distR="114300" simplePos="0" relativeHeight="251660288" behindDoc="1" locked="0" layoutInCell="1" allowOverlap="1">
            <wp:simplePos x="0" y="0"/>
            <wp:positionH relativeFrom="column">
              <wp:posOffset>1358265</wp:posOffset>
            </wp:positionH>
            <wp:positionV relativeFrom="paragraph">
              <wp:posOffset>609600</wp:posOffset>
            </wp:positionV>
            <wp:extent cx="1428750" cy="1076325"/>
            <wp:effectExtent l="0" t="0" r="0" b="9525"/>
            <wp:wrapTight wrapText="bothSides">
              <wp:wrapPolygon edited="0">
                <wp:start x="0" y="0"/>
                <wp:lineTo x="0" y="21409"/>
                <wp:lineTo x="21312" y="21409"/>
                <wp:lineTo x="21312" y="0"/>
                <wp:lineTo x="0" y="0"/>
              </wp:wrapPolygon>
            </wp:wrapTight>
            <wp:docPr id="3" name="Imagen 3" descr="C:\Users\raul\AppData\Local\Microsoft\Windows\INetCache\Content.Word\IMG-20181004-WA019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raul\AppData\Local\Microsoft\Windows\INetCache\Content.Word\IMG-20181004-WA0197.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428750" cy="1076325"/>
                    </a:xfrm>
                    <a:prstGeom prst="rect">
                      <a:avLst/>
                    </a:prstGeom>
                    <a:noFill/>
                    <a:ln>
                      <a:noFill/>
                    </a:ln>
                  </pic:spPr>
                </pic:pic>
              </a:graphicData>
            </a:graphic>
          </wp:anchor>
        </w:drawing>
      </w:r>
      <w:r>
        <w:rPr>
          <w:rFonts w:ascii="Arial" w:hAnsi="Arial" w:cs="Arial"/>
          <w:noProof/>
          <w:sz w:val="24"/>
          <w:szCs w:val="24"/>
          <w:lang w:eastAsia="es-MX"/>
        </w:rPr>
        <w:drawing>
          <wp:anchor distT="0" distB="0" distL="114300" distR="114300" simplePos="0" relativeHeight="251658240" behindDoc="1" locked="0" layoutInCell="1" allowOverlap="1">
            <wp:simplePos x="0" y="0"/>
            <wp:positionH relativeFrom="margin">
              <wp:align>left</wp:align>
            </wp:positionH>
            <wp:positionV relativeFrom="paragraph">
              <wp:posOffset>561975</wp:posOffset>
            </wp:positionV>
            <wp:extent cx="1098550" cy="1459865"/>
            <wp:effectExtent l="0" t="0" r="6350" b="6985"/>
            <wp:wrapTight wrapText="bothSides">
              <wp:wrapPolygon edited="0">
                <wp:start x="0" y="0"/>
                <wp:lineTo x="0" y="21421"/>
                <wp:lineTo x="21350" y="21421"/>
                <wp:lineTo x="21350" y="0"/>
                <wp:lineTo x="0" y="0"/>
              </wp:wrapPolygon>
            </wp:wrapTight>
            <wp:docPr id="1" name="Imagen 1" descr="C:\Users\raul\AppData\Local\Microsoft\Windows\INetCache\Content.Word\IMG-20181004-WA019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raul\AppData\Local\Microsoft\Windows\INetCache\Content.Word\IMG-20181004-WA0192.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98550" cy="1459865"/>
                    </a:xfrm>
                    <a:prstGeom prst="rect">
                      <a:avLst/>
                    </a:prstGeom>
                    <a:noFill/>
                    <a:ln>
                      <a:noFill/>
                    </a:ln>
                  </pic:spPr>
                </pic:pic>
              </a:graphicData>
            </a:graphic>
          </wp:anchor>
        </w:drawing>
      </w:r>
      <w:r w:rsidR="00354FDE">
        <w:rPr>
          <w:rFonts w:ascii="Arial" w:hAnsi="Arial" w:cs="Arial"/>
          <w:sz w:val="24"/>
          <w:szCs w:val="24"/>
        </w:rPr>
        <w:t>Así mismo se extiende la invitación a todos los padres de familia formar parte de estas actividades cuando este programa llegue a sus escuelas.</w:t>
      </w:r>
      <w:r w:rsidRPr="004C7508">
        <w:rPr>
          <w:rFonts w:ascii="Arial" w:hAnsi="Arial" w:cs="Arial"/>
          <w:noProof/>
          <w:sz w:val="24"/>
          <w:szCs w:val="24"/>
          <w:lang w:eastAsia="es-MX"/>
        </w:rPr>
        <w:t xml:space="preserve"> </w:t>
      </w:r>
    </w:p>
    <w:sectPr w:rsidR="00354FDE" w:rsidRPr="00354FDE">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FDE"/>
    <w:rsid w:val="00354FDE"/>
    <w:rsid w:val="004C7508"/>
    <w:rsid w:val="0092448F"/>
    <w:rsid w:val="00F70E8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A632A02-F2FF-4A9E-B74E-85C3B8412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126</Words>
  <Characters>693</Characters>
  <Application>Microsoft Office Word</Application>
  <DocSecurity>0</DocSecurity>
  <Lines>5</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Jorge</dc:creator>
  <cp:keywords/>
  <dc:description/>
  <cp:lastModifiedBy>luis gerardo ibarra nu�o</cp:lastModifiedBy>
  <cp:revision>2</cp:revision>
  <dcterms:created xsi:type="dcterms:W3CDTF">2018-10-25T17:28:00Z</dcterms:created>
  <dcterms:modified xsi:type="dcterms:W3CDTF">2018-10-25T17:28:00Z</dcterms:modified>
</cp:coreProperties>
</file>